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F305F">
      <w:pPr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盘锦盘山农垦集团有限公司简介</w:t>
      </w:r>
    </w:p>
    <w:p w14:paraId="2184C6ED">
      <w:pPr>
        <w:ind w:firstLine="680" w:firstLineChars="200"/>
        <w:rPr>
          <w:rFonts w:ascii="仿宋_GB2312" w:hAnsi="微软雅黑" w:eastAsia="仿宋_GB2312" w:cs="Times New Roman"/>
          <w:b/>
          <w:bCs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盘锦盘山农垦集团有限公司成立于</w:t>
      </w:r>
      <w:r>
        <w:rPr>
          <w:rFonts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日，注册资金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6.59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亿元，是由盘山县人民政府出资成立的国有独资集团公司。集团公司是以盘山垦区为基础，组建的区域性集团公司。下设</w:t>
      </w:r>
      <w:r>
        <w:rPr>
          <w:rFonts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家农垦有限公司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家分场分公司，</w:t>
      </w:r>
      <w:r>
        <w:rPr>
          <w:rFonts w:hint="default" w:ascii="仿宋_GB2312" w:hAnsi="微软雅黑" w:eastAsia="仿宋_GB2312" w:cs="仿宋_GB2312"/>
          <w:color w:val="000000" w:themeColor="text1"/>
          <w:kern w:val="0"/>
          <w:sz w:val="34"/>
          <w:szCs w:val="34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家专业化公司。拥有土地面积</w:t>
      </w:r>
      <w:r>
        <w:rPr>
          <w:rFonts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525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平方公里，确权农用地面积</w:t>
      </w:r>
      <w:r>
        <w:rPr>
          <w:rFonts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47.3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万亩。</w:t>
      </w:r>
    </w:p>
    <w:p w14:paraId="6027AD01">
      <w:pPr>
        <w:ind w:firstLine="680" w:firstLineChars="200"/>
        <w:rPr>
          <w:rFonts w:ascii="仿宋_GB2312" w:hAnsi="微软雅黑" w:eastAsia="仿宋_GB2312" w:cs="Times New Roman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盘山农垦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对盘山垦区所有国有土地及其他国有农垦资源、资产分别享有使用权和所有权、经营权和收益权。</w:t>
      </w:r>
    </w:p>
    <w:p w14:paraId="50F7BBB6">
      <w:pPr>
        <w:rPr>
          <w:rFonts w:ascii="仿宋_GB2312" w:hAnsi="微软雅黑" w:eastAsia="仿宋_GB2312" w:cs="Times New Roman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14:textFill>
            <w14:solidFill>
              <w14:schemeClr w14:val="tx1"/>
            </w14:solidFill>
          </w14:textFill>
        </w:rPr>
        <w:t>推行集团化管理、市场化运作、规模化经营，提高农业全要素生产率，抓好主要农作物和农产品安全有效供给，积极发展农产品加工业和服务业，推进资源整合、资产运营、资本运作、资金流动，实现国有资产保值增值，促进产业优化升级，加快转变发展方式，全面增强盘山农垦的内生动力、发展活力、整体实力，示范引领现代农业生产建设，努力建设成为现代化农业综合集团公司。</w:t>
      </w:r>
    </w:p>
    <w:p w14:paraId="097071E2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2024年盘山农垦立足主责主业，深入贯彻中共中央及省市乡村振兴战略规划中“乡村振兴、品牌先行”的工作要求，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紧紧围绕盘山县特色优势产业产品，培育无公害、绿色、有机农产品，打造区域性农垦公共品牌、提升企业品牌影响力、精炼企业产品品牌，保护地理标志农产品品牌，促进县域特色农产品价值提升，助力我市农业增效农民增收。</w:t>
      </w:r>
    </w:p>
    <w:p w14:paraId="6C36FAFD">
      <w:pPr>
        <w:ind w:firstLine="680" w:firstLineChars="200"/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2024年通过</w:t>
      </w:r>
      <w:r>
        <w:rPr>
          <w:rFonts w:hint="eastAsia" w:ascii="仿宋_GB2312" w:hAnsi="微软雅黑" w:eastAsia="仿宋_GB2312" w:cs="仿宋_GB2312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品牌布局，打造了“盘山农垦”系列品牌农产品，获得了四个国家级荣誉。</w:t>
      </w:r>
    </w:p>
    <w:p w14:paraId="660FB182">
      <w:pPr>
        <w:ind w:firstLine="68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“盘山农垦”品牌入选2024年中国农垦品牌目录垦区公共品牌；</w:t>
      </w:r>
    </w:p>
    <w:p w14:paraId="251EACC5">
      <w:pPr>
        <w:ind w:firstLine="68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二是“盘山农垦”子品牌入选2024年中国农垦品牌目录产品品牌；</w:t>
      </w:r>
    </w:p>
    <w:p w14:paraId="1D1FB35A">
      <w:pPr>
        <w:ind w:firstLine="680" w:firstLineChars="200"/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三是“盘山农垦”牌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盘锦大米”荣获第二十一届中国国际农产品交易会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“我最喜爱的农垦美味”全国第一名；</w:t>
      </w:r>
    </w:p>
    <w:p w14:paraId="589AA4E6">
      <w:pPr>
        <w:ind w:firstLine="680" w:firstLineChars="200"/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四是“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盘山农垦”牌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盘锦大米”荣获第二十一届中国国际农交会最受欢迎产品奖。</w:t>
      </w:r>
    </w:p>
    <w:p w14:paraId="0DD90D6F">
      <w:pPr>
        <w:ind w:firstLine="680" w:firstLineChars="200"/>
        <w:rPr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我们通过做客中国农影直播间、网络直播带货等形式，综合发挥央媒、新媒体的综合传播效应，因地制宜助力县域特色品牌实现高效传播、精准推广，有幸得到“盘锦碱地柿子”地理标志的授权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后，我们将严把品质和质量关，通过品牌推广将我市优质的农垦农特产品送出家门，让农垦品牌深入人心、口口相传。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117BE"/>
    <w:rsid w:val="19B117BE"/>
    <w:rsid w:val="6EC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851</Characters>
  <Lines>0</Lines>
  <Paragraphs>0</Paragraphs>
  <TotalTime>18</TotalTime>
  <ScaleCrop>false</ScaleCrop>
  <LinksUpToDate>false</LinksUpToDate>
  <CharactersWithSpaces>851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2025-01-21T04:52:00Z</dcterms:created>
  <dc:creator>錵訫儛</dc:creator>
  <cp:lastModifiedBy>吕程</cp:lastModifiedBy>
  <dcterms:modified xsi:type="dcterms:W3CDTF">2025-04-08T08:51:31Z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58846B03836A426CA5198A82259AB14C_13</vt:lpwstr>
  </property>
  <property fmtid="{D5CDD505-2E9C-101B-9397-08002B2CF9AE}" pid="4" name="KSOTemplateDocerSaveRecord">
    <vt:lpwstr>eyJoZGlkIjoiOWY4OTU4MWQyZDhjZTkzZGE5MWYxMTZjMmU4OWRhNWYiLCJ1c2VySWQiOiIyODg4NjcxNTgifQ==</vt:lpwstr>
  </property>
</Properties>
</file>